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7" w:rsidRPr="00834F51" w:rsidRDefault="00A32B27" w:rsidP="00D53AFE">
      <w:pPr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34F5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Примерное профессиональное комплексное задание</w:t>
      </w:r>
    </w:p>
    <w:p w:rsidR="00A32B27" w:rsidRPr="00834F51" w:rsidRDefault="00A32B27" w:rsidP="00D53AFE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регионального этапа Всероссийской олимпиады</w:t>
      </w:r>
    </w:p>
    <w:p w:rsidR="00A32B27" w:rsidRPr="00834F51" w:rsidRDefault="00A32B27" w:rsidP="00D53AFE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профессионального мастерства</w:t>
      </w:r>
    </w:p>
    <w:p w:rsidR="00A32B27" w:rsidRPr="00834F51" w:rsidRDefault="00A32B27" w:rsidP="00D53AFE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укрупненной группы специальностей</w:t>
      </w:r>
    </w:p>
    <w:p w:rsidR="00A32B27" w:rsidRPr="00834F51" w:rsidRDefault="00A32B27" w:rsidP="00D53AFE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38.00.00 Экономика и управление</w:t>
      </w:r>
    </w:p>
    <w:p w:rsidR="00A32B27" w:rsidRPr="00834F51" w:rsidRDefault="00A32B27" w:rsidP="00D53AFE">
      <w:pPr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32B27" w:rsidRPr="00834F51" w:rsidRDefault="00A32B27" w:rsidP="00D53AFE">
      <w:pPr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D53AF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г.</w:t>
      </w:r>
    </w:p>
    <w:p w:rsidR="00A32B27" w:rsidRPr="00834F51" w:rsidRDefault="00A32B27" w:rsidP="00D53AFE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1230A" w:rsidRDefault="0061230A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Инвариантная  часть практического  задания </w:t>
      </w:r>
    </w:p>
    <w:p w:rsidR="00443A32" w:rsidRDefault="00443A32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</w:pPr>
      <w:r w:rsidRPr="00443A32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>Время выполнения</w:t>
      </w:r>
      <w:r w:rsidR="00A70D9D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>: 90 минут</w:t>
      </w:r>
      <w:r w:rsidRPr="00443A32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 xml:space="preserve"> </w:t>
      </w:r>
    </w:p>
    <w:p w:rsidR="00D11320" w:rsidRPr="00443A32" w:rsidRDefault="00D11320" w:rsidP="00D11320">
      <w:pPr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</w:pPr>
      <w:r w:rsidRPr="00443A3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Максимальное количество баллов - 35 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1</w:t>
      </w:r>
      <w:r w:rsidRPr="00D53AF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.</w:t>
      </w: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На основании представленных данных в таблице 1, проведите группировку затрат производственного предприятия в зависимости от влияния объемов производства на условно-постоянные и переменные, указав их суммы. Данные занесите в таблицу 2.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указания: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1.В соответствии с классификацией затрат от объемов производства проведите группировку на условно-постоянные и переменные затраты. Данные занесите в таблицу 2.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2.СВССО рассчитайте от заработной платы, приняв процентную ставку для расчета равной 30,2%.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3.В таблице 2 определите суммы условно-постоянных и переменных затрат, запишите в строчке всего.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4. Применив расчетные формулы и исходные данные из таблицы 3 и таблицы 1, рассчитайте показатели эффективного использования ресурсов предприятия.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5. Занесите расчеты в таблицу 4 с указанием единиц измерения.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6. Стоимостные показатели округлите до сотых. Показатели, выраженные в натуральном виде, округлите до целого числа.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7.Расчет критического объема в стоимостном выражении произведите, применив коэффициент маржинального дохода. Полученные значения округлите до целого числа, коэффициент маржинального дохода-до сотых. </w:t>
      </w:r>
    </w:p>
    <w:p w:rsidR="00D53AFE" w:rsidRPr="00D53AFE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>8.Предприятие применяет ОСНО.</w:t>
      </w:r>
    </w:p>
    <w:p w:rsidR="00D53AFE" w:rsidRPr="00D53AFE" w:rsidRDefault="00D53AFE" w:rsidP="00D53AFE">
      <w:pPr>
        <w:spacing w:before="0" w:after="0"/>
        <w:ind w:left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1- Исходные данные</w:t>
      </w:r>
    </w:p>
    <w:tbl>
      <w:tblPr>
        <w:tblStyle w:val="25"/>
        <w:tblW w:w="0" w:type="auto"/>
        <w:tblInd w:w="392" w:type="dxa"/>
        <w:tblLook w:val="04A0"/>
      </w:tblPr>
      <w:tblGrid>
        <w:gridCol w:w="534"/>
        <w:gridCol w:w="6837"/>
        <w:gridCol w:w="2268"/>
      </w:tblGrid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870 000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120 000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Выплаты по кредиту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70 060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13 480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28 800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770 000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94 400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сдельщиков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2 800 000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СВССО сдельщиков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управленческого персонала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1 530 000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СВССО управленческого персонала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36 700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18 900</w:t>
            </w: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7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охрану</w:t>
            </w:r>
          </w:p>
        </w:tc>
        <w:tc>
          <w:tcPr>
            <w:tcW w:w="2268" w:type="dxa"/>
          </w:tcPr>
          <w:p w:rsidR="00D53AFE" w:rsidRPr="00EF5494" w:rsidRDefault="00D53AFE" w:rsidP="00D53AF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</w:tr>
    </w:tbl>
    <w:p w:rsidR="00D53AFE" w:rsidRPr="00EF5494" w:rsidRDefault="00D53AFE" w:rsidP="00D53AFE">
      <w:pPr>
        <w:spacing w:before="0"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53AFE" w:rsidRPr="00EF5494" w:rsidRDefault="00D53AFE" w:rsidP="00D53AFE">
      <w:pPr>
        <w:spacing w:before="0"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proofErr w:type="spellEnd"/>
      <w:r w:rsidRPr="00EF5494">
        <w:rPr>
          <w:rFonts w:ascii="Times New Roman" w:eastAsia="Calibri" w:hAnsi="Times New Roman" w:cs="Times New Roman"/>
          <w:b/>
          <w:sz w:val="24"/>
          <w:szCs w:val="24"/>
        </w:rPr>
        <w:t xml:space="preserve"> 2- </w:t>
      </w: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Группировка</w:t>
      </w:r>
      <w:proofErr w:type="spellEnd"/>
      <w:r w:rsidRPr="00EF5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затрат</w:t>
      </w:r>
      <w:proofErr w:type="spellEnd"/>
    </w:p>
    <w:tbl>
      <w:tblPr>
        <w:tblStyle w:val="25"/>
        <w:tblW w:w="0" w:type="auto"/>
        <w:tblInd w:w="392" w:type="dxa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534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6" w:type="dxa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9571" w:type="dxa"/>
            <w:gridSpan w:val="6"/>
          </w:tcPr>
          <w:p w:rsidR="00D53AFE" w:rsidRPr="00EF5494" w:rsidRDefault="00D53AFE" w:rsidP="00D53A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Полная себестоимость на весь объем производства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</w:t>
            </w:r>
          </w:p>
        </w:tc>
      </w:tr>
    </w:tbl>
    <w:p w:rsidR="00D53AFE" w:rsidRPr="00D53AFE" w:rsidRDefault="00D53AFE" w:rsidP="00D53AFE">
      <w:pPr>
        <w:spacing w:before="0" w:after="0"/>
        <w:ind w:left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53AFE" w:rsidRPr="00EF5494" w:rsidRDefault="00D53AFE" w:rsidP="00D53AFE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AF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Задача 2. </w:t>
      </w: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основании данных, рассчитанных в задаче 1 и данных, представленных в таблице 3,определите показатели эффективного использования ресурсов предприятия,  точку безубыточности и запас финансовой прочности. </w:t>
      </w:r>
      <w:proofErr w:type="spellStart"/>
      <w:proofErr w:type="gramStart"/>
      <w:r w:rsidRPr="00EF5494">
        <w:rPr>
          <w:rFonts w:ascii="Times New Roman" w:eastAsia="Calibri" w:hAnsi="Times New Roman" w:cs="Times New Roman"/>
          <w:sz w:val="24"/>
          <w:szCs w:val="24"/>
        </w:rPr>
        <w:t>Данные</w:t>
      </w:r>
      <w:proofErr w:type="spellEnd"/>
      <w:r w:rsidRPr="00EF5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Calibri" w:hAnsi="Times New Roman" w:cs="Times New Roman"/>
          <w:sz w:val="24"/>
          <w:szCs w:val="24"/>
        </w:rPr>
        <w:t>расчетов</w:t>
      </w:r>
      <w:proofErr w:type="spellEnd"/>
      <w:r w:rsidRPr="00EF5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Calibri" w:hAnsi="Times New Roman" w:cs="Times New Roman"/>
          <w:sz w:val="24"/>
          <w:szCs w:val="24"/>
        </w:rPr>
        <w:t>оформите</w:t>
      </w:r>
      <w:proofErr w:type="spellEnd"/>
      <w:r w:rsidRPr="00EF549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F5494">
        <w:rPr>
          <w:rFonts w:ascii="Times New Roman" w:eastAsia="Calibri" w:hAnsi="Times New Roman" w:cs="Times New Roman"/>
          <w:sz w:val="24"/>
          <w:szCs w:val="24"/>
        </w:rPr>
        <w:t>таблице</w:t>
      </w:r>
      <w:proofErr w:type="spellEnd"/>
      <w:r w:rsidRPr="00EF5494">
        <w:rPr>
          <w:rFonts w:ascii="Times New Roman" w:eastAsia="Calibri" w:hAnsi="Times New Roman" w:cs="Times New Roman"/>
          <w:sz w:val="24"/>
          <w:szCs w:val="24"/>
        </w:rPr>
        <w:t xml:space="preserve"> 4.</w:t>
      </w:r>
      <w:proofErr w:type="gramEnd"/>
    </w:p>
    <w:p w:rsidR="00D53AFE" w:rsidRPr="00EF5494" w:rsidRDefault="00D53AFE" w:rsidP="00D53AFE">
      <w:pPr>
        <w:spacing w:before="0"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proofErr w:type="spellEnd"/>
      <w:r w:rsidRPr="00EF5494">
        <w:rPr>
          <w:rFonts w:ascii="Times New Roman" w:eastAsia="Calibri" w:hAnsi="Times New Roman" w:cs="Times New Roman"/>
          <w:b/>
          <w:sz w:val="24"/>
          <w:szCs w:val="24"/>
        </w:rPr>
        <w:t xml:space="preserve"> 3- </w:t>
      </w: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Исходные</w:t>
      </w:r>
      <w:proofErr w:type="spellEnd"/>
      <w:r w:rsidRPr="00EF5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данные</w:t>
      </w:r>
      <w:proofErr w:type="spellEnd"/>
    </w:p>
    <w:tbl>
      <w:tblPr>
        <w:tblStyle w:val="25"/>
        <w:tblW w:w="9606" w:type="dxa"/>
        <w:tblInd w:w="392" w:type="dxa"/>
        <w:tblLook w:val="04A0"/>
      </w:tblPr>
      <w:tblGrid>
        <w:gridCol w:w="6204"/>
        <w:gridCol w:w="1540"/>
        <w:gridCol w:w="1862"/>
      </w:tblGrid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Основные фонды на начало года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4 860 000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Поступило ОФ 21.04.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670 000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Выбыло ОФ 21.01.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340 000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Износ ОФ на начало года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583 200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Износ ОФ на конец года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677 600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товарной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продукции</w:t>
            </w:r>
            <w:proofErr w:type="spellEnd"/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10 660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производителя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Среднесписочная численность </w:t>
            </w:r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работающих</w:t>
            </w:r>
            <w:proofErr w:type="gramEnd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 год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принятых</w:t>
            </w:r>
            <w:proofErr w:type="spellEnd"/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уволенных</w:t>
            </w:r>
            <w:proofErr w:type="spellEnd"/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т.ч</w:t>
            </w:r>
            <w:proofErr w:type="spellEnd"/>
          </w:p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за нарушение трудовой дисциплины</w:t>
            </w:r>
          </w:p>
          <w:p w:rsidR="00D53AFE" w:rsidRPr="00EF5494" w:rsidRDefault="00D53AFE" w:rsidP="00D53AFE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по собственному желанию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Остатки товарной продукции на начало года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Остатки товарной продукции на конец года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Средняя величина оборотных</w:t>
            </w: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средств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480 000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Количество рабочих дней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D53AFE" w:rsidRPr="00EF5494" w:rsidTr="00D53AFE">
        <w:tc>
          <w:tcPr>
            <w:tcW w:w="6204" w:type="dxa"/>
          </w:tcPr>
          <w:p w:rsidR="00D53AFE" w:rsidRPr="00EF5494" w:rsidRDefault="00D53AFE" w:rsidP="00D53AFE">
            <w:pPr>
              <w:numPr>
                <w:ilvl w:val="0"/>
                <w:numId w:val="3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Цена отпускная (в том числе НДС)</w:t>
            </w:r>
          </w:p>
        </w:tc>
        <w:tc>
          <w:tcPr>
            <w:tcW w:w="1540" w:type="dxa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2" w:type="dxa"/>
          </w:tcPr>
          <w:p w:rsidR="00D53AFE" w:rsidRPr="00EF5494" w:rsidRDefault="00D53AFE" w:rsidP="00D53AFE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</w:tr>
    </w:tbl>
    <w:p w:rsidR="00D53AFE" w:rsidRPr="00EF5494" w:rsidRDefault="00D53AFE" w:rsidP="00D53AFE">
      <w:pPr>
        <w:spacing w:before="0"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AFE" w:rsidRPr="00D53AFE" w:rsidRDefault="00D53AFE" w:rsidP="00D53AFE">
      <w:pPr>
        <w:spacing w:before="0" w:after="0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53AF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4- Показатели эффективного использования ресурсов предприятия</w:t>
      </w:r>
    </w:p>
    <w:tbl>
      <w:tblPr>
        <w:tblStyle w:val="25"/>
        <w:tblW w:w="4799" w:type="pct"/>
        <w:tblInd w:w="392" w:type="dxa"/>
        <w:tblLook w:val="04A0"/>
      </w:tblPr>
      <w:tblGrid>
        <w:gridCol w:w="486"/>
        <w:gridCol w:w="4275"/>
        <w:gridCol w:w="3318"/>
        <w:gridCol w:w="1650"/>
      </w:tblGrid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основных фондов на конец года,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Фондоотдача,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Фондоемкость</w:t>
            </w:r>
            <w:proofErr w:type="spellEnd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износа основных фондов на начало, %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износа основных фондов на конец, %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годности основных фондов на начало, %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годности основных фондов на конец %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выбытия основных </w:t>
            </w: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фондов, %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обновления основных фондов, %  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реализованной продукции, </w:t>
            </w:r>
            <w:proofErr w:type="spellStart"/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Выручка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(без НДС),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оборачиваемости оборотных средств, обороты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одного оборота оборотных средств, дни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оборота по приему кадров,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оборота по выбытию кадров, %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текучести кадров,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D11320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себестоимость на весь объем производства,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реализации,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прибыль,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rPr>
          <w:trHeight w:val="327"/>
        </w:trPr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Рентабельность продаж, %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Рентабельность продукции, % 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Маржинальный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маржинального дохода</w:t>
            </w:r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безубыточности, </w:t>
            </w:r>
            <w:proofErr w:type="spellStart"/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безубыточности,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 финансовой прочности, </w:t>
            </w:r>
            <w:proofErr w:type="spellStart"/>
            <w:proofErr w:type="gram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AFE" w:rsidRPr="00EF5494" w:rsidTr="00D53AFE">
        <w:tc>
          <w:tcPr>
            <w:tcW w:w="250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7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 финансовой прочности, </w:t>
            </w:r>
            <w:proofErr w:type="spellStart"/>
            <w:r w:rsidRPr="00EF5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5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D53AFE" w:rsidRPr="00EF5494" w:rsidRDefault="00D53AFE" w:rsidP="00D53A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3AFE" w:rsidRPr="00EF5494" w:rsidRDefault="00D53AFE" w:rsidP="00D53AFE">
      <w:pPr>
        <w:spacing w:before="0"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3AFE" w:rsidRPr="00EF5494" w:rsidRDefault="00D53AFE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Критерии</w:t>
      </w:r>
      <w:proofErr w:type="spellEnd"/>
      <w:r w:rsidRPr="00EF5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Calibri" w:hAnsi="Times New Roman" w:cs="Times New Roman"/>
          <w:b/>
          <w:sz w:val="24"/>
          <w:szCs w:val="24"/>
        </w:rPr>
        <w:t>оценки</w:t>
      </w:r>
      <w:proofErr w:type="spellEnd"/>
      <w:r w:rsidRPr="00EF5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Times New Roman" w:hAnsi="Times New Roman" w:cs="Times New Roman"/>
          <w:b/>
          <w:sz w:val="24"/>
          <w:szCs w:val="24"/>
        </w:rPr>
        <w:t>практического</w:t>
      </w:r>
      <w:proofErr w:type="spellEnd"/>
      <w:r w:rsidRPr="00EF5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proofErr w:type="spellEnd"/>
    </w:p>
    <w:p w:rsidR="00D53AFE" w:rsidRPr="00D53AFE" w:rsidRDefault="00D53AFE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3A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инвариантной  части практического  задания </w:t>
      </w:r>
      <w:r w:rsidRPr="00EF5494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D53A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уровня</w:t>
      </w:r>
    </w:p>
    <w:p w:rsidR="00D53AFE" w:rsidRPr="00D53AFE" w:rsidRDefault="00D53AFE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3AFE" w:rsidRPr="00D53AFE" w:rsidRDefault="00D53AFE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3A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Олимпиадное задание предполагает расчет полной себестоимости</w:t>
      </w:r>
      <w:r w:rsidRPr="00D53A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весь объем производства путем суммирования условно-постоянных и переменных затрат, а так же показателей эффективного использования ресурсов предприятия.</w:t>
      </w:r>
    </w:p>
    <w:p w:rsidR="00D53AFE" w:rsidRPr="00EF5494" w:rsidRDefault="00D53AFE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Практическое задание включает 2 задачи. Оценка полученных результатов проводится по первичным баллам. Подсчет итоговой оценки осуществляется путем суммирования баллов за каждый этап задачи. </w:t>
      </w:r>
      <w:proofErr w:type="spellStart"/>
      <w:proofErr w:type="gramStart"/>
      <w:r w:rsidRPr="00EF549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proofErr w:type="spellEnd"/>
      <w:r w:rsidRPr="00EF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94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spellEnd"/>
      <w:r w:rsidRPr="00EF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94"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  <w:proofErr w:type="spellStart"/>
      <w:r w:rsidRPr="00EF5494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  <w:proofErr w:type="spellEnd"/>
      <w:r w:rsidRPr="00EF54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3AFE" w:rsidRPr="00EF5494" w:rsidRDefault="00D53AFE" w:rsidP="00D53AFE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0348" w:type="dxa"/>
        <w:tblInd w:w="108" w:type="dxa"/>
        <w:tblLayout w:type="fixed"/>
        <w:tblLook w:val="04A0"/>
      </w:tblPr>
      <w:tblGrid>
        <w:gridCol w:w="3830"/>
        <w:gridCol w:w="1134"/>
        <w:gridCol w:w="1132"/>
        <w:gridCol w:w="3120"/>
        <w:gridCol w:w="1132"/>
      </w:tblGrid>
      <w:tr w:rsidR="00D53AFE" w:rsidRPr="00D11320" w:rsidTr="00D53AF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>№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53A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D53AFE">
              <w:rPr>
                <w:rFonts w:ascii="Times New Roman" w:hAnsi="Times New Roman"/>
                <w:sz w:val="24"/>
                <w:szCs w:val="24"/>
              </w:rPr>
              <w:t>кс количество</w:t>
            </w:r>
          </w:p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>баллов за задание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 xml:space="preserve">Макс количество </w:t>
            </w:r>
          </w:p>
          <w:p w:rsidR="00D53AFE" w:rsidRPr="00D53AFE" w:rsidRDefault="00D53AFE" w:rsidP="00D53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FE">
              <w:rPr>
                <w:rFonts w:ascii="Times New Roman" w:hAnsi="Times New Roman"/>
                <w:sz w:val="24"/>
                <w:szCs w:val="24"/>
              </w:rPr>
              <w:t>баллов за этап задачи</w:t>
            </w:r>
          </w:p>
        </w:tc>
      </w:tr>
      <w:tr w:rsidR="00D53AFE" w:rsidRPr="00EF5494" w:rsidTr="00D53AFE">
        <w:trPr>
          <w:trHeight w:val="156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494">
              <w:rPr>
                <w:rFonts w:ascii="Times New Roman" w:hAnsi="Times New Roman"/>
                <w:b/>
                <w:sz w:val="24"/>
                <w:szCs w:val="24"/>
              </w:rPr>
              <w:t>Этап 1</w:t>
            </w:r>
            <w:r w:rsidRPr="00EF5494">
              <w:rPr>
                <w:sz w:val="24"/>
                <w:szCs w:val="24"/>
              </w:rPr>
              <w:t xml:space="preserve">. </w:t>
            </w:r>
            <w:r w:rsidRPr="00EF5494">
              <w:rPr>
                <w:rFonts w:ascii="Times New Roman" w:hAnsi="Times New Roman"/>
                <w:sz w:val="24"/>
                <w:szCs w:val="24"/>
              </w:rPr>
              <w:t>На основании исходных данных, представленных в таблице 1, проведите группировку затрат в зависимости от объемов производства на условно-постоянные и переменные, указав их суммы.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94">
              <w:rPr>
                <w:rFonts w:ascii="Times New Roman" w:hAnsi="Times New Roman"/>
                <w:b/>
                <w:sz w:val="24"/>
                <w:szCs w:val="24"/>
              </w:rPr>
              <w:t>0 баллов:</w:t>
            </w:r>
            <w:r w:rsidRPr="00EF5494">
              <w:rPr>
                <w:rFonts w:ascii="Times New Roman" w:hAnsi="Times New Roman"/>
                <w:sz w:val="24"/>
                <w:szCs w:val="24"/>
              </w:rPr>
              <w:t xml:space="preserve"> к определению расчетов таблицы не приступили или получен ошибочный результат</w:t>
            </w:r>
          </w:p>
          <w:p w:rsidR="00D53AFE" w:rsidRPr="00EF5494" w:rsidRDefault="00D53AFE" w:rsidP="00D53A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4"/>
                <w:szCs w:val="24"/>
              </w:rPr>
              <w:t xml:space="preserve"> 0,7 балл</w:t>
            </w:r>
            <w:r w:rsidRPr="00EF5494">
              <w:rPr>
                <w:rFonts w:ascii="Times New Roman" w:hAnsi="Times New Roman"/>
                <w:sz w:val="24"/>
                <w:szCs w:val="24"/>
              </w:rPr>
              <w:t>: за каждый верно определенный результат в ячейке таблицы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53AFE" w:rsidRPr="00EF5494" w:rsidTr="00D53AF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494">
              <w:rPr>
                <w:rFonts w:ascii="Times New Roman" w:hAnsi="Times New Roman"/>
                <w:b/>
                <w:sz w:val="24"/>
                <w:szCs w:val="24"/>
              </w:rPr>
              <w:t>Этап 2</w:t>
            </w:r>
            <w:r w:rsidRPr="00EF5494">
              <w:rPr>
                <w:sz w:val="24"/>
                <w:szCs w:val="24"/>
              </w:rPr>
              <w:t xml:space="preserve">. </w:t>
            </w:r>
            <w:r w:rsidRPr="00EF5494">
              <w:rPr>
                <w:rFonts w:ascii="Times New Roman" w:hAnsi="Times New Roman"/>
                <w:sz w:val="24"/>
                <w:szCs w:val="24"/>
              </w:rPr>
              <w:t>На основании данных, рассчитанных в задаче 1 и данных, представленных в таблице 3,определите показатели эффективного использования ресурсов предприятия,  точку безубыточности и запас финансовой прочности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94">
              <w:rPr>
                <w:rFonts w:ascii="Times New Roman" w:hAnsi="Times New Roman"/>
                <w:b/>
                <w:sz w:val="24"/>
                <w:szCs w:val="24"/>
              </w:rPr>
              <w:t>0 баллов:</w:t>
            </w:r>
            <w:r w:rsidRPr="00EF5494">
              <w:rPr>
                <w:rFonts w:ascii="Times New Roman" w:hAnsi="Times New Roman"/>
                <w:sz w:val="24"/>
                <w:szCs w:val="24"/>
              </w:rPr>
              <w:t xml:space="preserve"> к заполнению не приступили, либо  результаты расчетов неверные;</w:t>
            </w:r>
          </w:p>
          <w:p w:rsidR="00D53AFE" w:rsidRPr="00EF5494" w:rsidRDefault="00D53AFE" w:rsidP="00D53A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4"/>
                <w:szCs w:val="24"/>
              </w:rPr>
              <w:t>0,7 балл</w:t>
            </w:r>
            <w:r w:rsidRPr="00EF5494">
              <w:rPr>
                <w:rFonts w:ascii="Times New Roman" w:hAnsi="Times New Roman"/>
                <w:sz w:val="24"/>
                <w:szCs w:val="24"/>
              </w:rPr>
              <w:t xml:space="preserve">: расчет </w:t>
            </w:r>
            <w:proofErr w:type="gramStart"/>
            <w:r w:rsidRPr="00EF5494">
              <w:rPr>
                <w:rFonts w:ascii="Times New Roman" w:hAnsi="Times New Roman"/>
                <w:sz w:val="24"/>
                <w:szCs w:val="24"/>
              </w:rPr>
              <w:t>произведен</w:t>
            </w:r>
            <w:proofErr w:type="gramEnd"/>
            <w:r w:rsidRPr="00EF5494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53AFE" w:rsidRPr="00EF5494" w:rsidTr="00D53AFE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FE" w:rsidRPr="00EF5494" w:rsidRDefault="00D53AFE" w:rsidP="00D53A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549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D53AFE" w:rsidRPr="00EF5494" w:rsidRDefault="00D53AFE" w:rsidP="00D53AFE">
      <w:pPr>
        <w:spacing w:before="0"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777355" w:rsidRDefault="00777355" w:rsidP="00D53AFE">
      <w:pPr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53AFE" w:rsidRDefault="00D54686" w:rsidP="00D53AFE">
      <w:pPr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Вариативная часть комплексного зада</w:t>
      </w:r>
      <w:r w:rsidR="00B74C94"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ния</w:t>
      </w:r>
    </w:p>
    <w:p w:rsidR="00D54686" w:rsidRPr="00443A32" w:rsidRDefault="00D53AFE" w:rsidP="00D53AFE">
      <w:pPr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443A3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Максимальное количество баллов - 35</w:t>
      </w:r>
      <w:r w:rsidR="00B74C94" w:rsidRPr="00443A3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</w:p>
    <w:p w:rsidR="00443A32" w:rsidRPr="00443A32" w:rsidRDefault="00443A32" w:rsidP="00443A32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</w:pPr>
      <w:r w:rsidRPr="00443A32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>Время выполнения</w:t>
      </w:r>
      <w:r w:rsidR="00762561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 xml:space="preserve"> – 120 минут</w:t>
      </w:r>
      <w:r w:rsidRPr="00443A32">
        <w:rPr>
          <w:rFonts w:ascii="Times New Roman" w:eastAsia="Times New Roman" w:hAnsi="Times New Roman" w:cs="Times New Roman"/>
          <w:color w:val="FF0000"/>
          <w:sz w:val="32"/>
          <w:szCs w:val="32"/>
          <w:lang w:val="ru-RU"/>
        </w:rPr>
        <w:t xml:space="preserve"> </w:t>
      </w:r>
    </w:p>
    <w:p w:rsidR="00452D20" w:rsidRPr="00834F51" w:rsidRDefault="00452D20" w:rsidP="00D53AFE">
      <w:pPr>
        <w:spacing w:before="0" w:after="0"/>
        <w:ind w:left="0" w:firstLine="6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D20" w:rsidRPr="00834F51" w:rsidRDefault="00452D20" w:rsidP="00D53AFE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Примерное профессиональное задание </w:t>
      </w:r>
    </w:p>
    <w:p w:rsidR="003D4F08" w:rsidRPr="00834F51" w:rsidRDefault="005452A0" w:rsidP="00D53AFE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3D4F08" w:rsidRPr="00834F51">
        <w:rPr>
          <w:rFonts w:ascii="Times New Roman" w:hAnsi="Times New Roman" w:cs="Times New Roman"/>
          <w:b/>
          <w:sz w:val="28"/>
          <w:szCs w:val="28"/>
          <w:lang w:val="ru-RU"/>
        </w:rPr>
        <w:t>пециальность 38.02.01 «Экономика и бухгалтерский учёт (по отраслям)»</w:t>
      </w:r>
    </w:p>
    <w:p w:rsidR="00D11320" w:rsidRPr="00D11320" w:rsidRDefault="00D11320" w:rsidP="00D11320">
      <w:pPr>
        <w:pStyle w:val="410"/>
        <w:shd w:val="clear" w:color="auto" w:fill="auto"/>
        <w:spacing w:before="0" w:after="283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Участнику будет предложен профессиональный кейс, содержащий информацию о регистрационных данных организации, об ее работниках, первичные входящие документы по операциям за месяц и пояснения к ним.</w:t>
      </w:r>
    </w:p>
    <w:p w:rsidR="00D11320" w:rsidRPr="00D11320" w:rsidRDefault="00D11320" w:rsidP="00D11320">
      <w:pPr>
        <w:pStyle w:val="410"/>
        <w:shd w:val="clear" w:color="auto" w:fill="auto"/>
        <w:spacing w:before="0" w:after="0" w:line="220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На основании материалов кейса Участнику необходимо: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78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разработать учетную политику организации для целей бухгалтерского учета с учетом особенностей ее деятельности;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сформировать первоначальные сведения об организации и произвести необходимые настройки программного обеспечения для ведения учета;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сформировать первичные учетные документы по операциям за учетный период задания,</w:t>
      </w:r>
    </w:p>
    <w:p w:rsid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</w:pPr>
      <w:proofErr w:type="spellStart"/>
      <w:r>
        <w:rPr>
          <w:rStyle w:val="42"/>
          <w:color w:val="000000"/>
        </w:rPr>
        <w:t>произвести</w:t>
      </w:r>
      <w:proofErr w:type="spellEnd"/>
      <w:r>
        <w:rPr>
          <w:rStyle w:val="42"/>
          <w:color w:val="000000"/>
        </w:rPr>
        <w:t xml:space="preserve"> </w:t>
      </w:r>
      <w:proofErr w:type="spellStart"/>
      <w:r>
        <w:rPr>
          <w:rStyle w:val="42"/>
          <w:color w:val="000000"/>
        </w:rPr>
        <w:t>проверку</w:t>
      </w:r>
      <w:proofErr w:type="spellEnd"/>
      <w:r>
        <w:rPr>
          <w:rStyle w:val="42"/>
          <w:color w:val="000000"/>
        </w:rPr>
        <w:t xml:space="preserve"> </w:t>
      </w:r>
      <w:proofErr w:type="spellStart"/>
      <w:r>
        <w:rPr>
          <w:rStyle w:val="42"/>
          <w:color w:val="000000"/>
        </w:rPr>
        <w:t>входящих</w:t>
      </w:r>
      <w:proofErr w:type="spellEnd"/>
      <w:r>
        <w:rPr>
          <w:rStyle w:val="42"/>
          <w:color w:val="000000"/>
        </w:rPr>
        <w:t xml:space="preserve"> </w:t>
      </w:r>
      <w:proofErr w:type="spellStart"/>
      <w:r>
        <w:rPr>
          <w:rStyle w:val="42"/>
          <w:color w:val="000000"/>
        </w:rPr>
        <w:t>документов</w:t>
      </w:r>
      <w:proofErr w:type="spellEnd"/>
      <w:r>
        <w:rPr>
          <w:rStyle w:val="42"/>
          <w:color w:val="000000"/>
        </w:rPr>
        <w:t>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произвести расчеты по оплате труда;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распределить движение денежных средств с учетом их сроков оплаты за учетный период задания;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 xml:space="preserve">отразить в учете операции по движению </w:t>
      </w:r>
      <w:proofErr w:type="spellStart"/>
      <w:r w:rsidRPr="00D11320">
        <w:rPr>
          <w:rStyle w:val="42"/>
          <w:color w:val="000000"/>
          <w:lang w:val="ru-RU"/>
        </w:rPr>
        <w:t>внеоборотных</w:t>
      </w:r>
      <w:proofErr w:type="spellEnd"/>
      <w:r w:rsidRPr="00D11320">
        <w:rPr>
          <w:rStyle w:val="42"/>
          <w:color w:val="000000"/>
          <w:lang w:val="ru-RU"/>
        </w:rPr>
        <w:t xml:space="preserve"> активов; денежных средств; материальных запасов и готовой продукции; по расчетам по оплате труда и с контрагентами; по движению заемных средств; по учету доходов и расходов организации.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 xml:space="preserve">сформировать стоимость объектов </w:t>
      </w:r>
      <w:proofErr w:type="spellStart"/>
      <w:r w:rsidRPr="00D11320">
        <w:rPr>
          <w:rStyle w:val="42"/>
          <w:color w:val="000000"/>
          <w:lang w:val="ru-RU"/>
        </w:rPr>
        <w:t>внеоборотных</w:t>
      </w:r>
      <w:proofErr w:type="spellEnd"/>
      <w:r w:rsidRPr="00D11320">
        <w:rPr>
          <w:rStyle w:val="42"/>
          <w:color w:val="000000"/>
          <w:lang w:val="ru-RU"/>
        </w:rPr>
        <w:t xml:space="preserve"> активов;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83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составить калькуляцию фактической себестоимости произведенной продукции;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78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 xml:space="preserve">сформировать </w:t>
      </w:r>
      <w:proofErr w:type="spellStart"/>
      <w:r w:rsidRPr="00D11320">
        <w:rPr>
          <w:rStyle w:val="42"/>
          <w:color w:val="000000"/>
          <w:lang w:val="ru-RU"/>
        </w:rPr>
        <w:t>оборотно-сальдовую</w:t>
      </w:r>
      <w:proofErr w:type="spellEnd"/>
      <w:r w:rsidRPr="00D11320">
        <w:rPr>
          <w:rStyle w:val="42"/>
          <w:color w:val="000000"/>
          <w:lang w:val="ru-RU"/>
        </w:rPr>
        <w:t xml:space="preserve"> ведомость по счетам организации, учетные регистры по счетам 20, 26, 43; анализ счета 91 за период учетных операций;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0" w:line="278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определить финансовый результат деятельности за период учетных операций;</w:t>
      </w:r>
    </w:p>
    <w:p w:rsidR="00D11320" w:rsidRPr="00D11320" w:rsidRDefault="00D11320" w:rsidP="00D11320">
      <w:pPr>
        <w:pStyle w:val="410"/>
        <w:numPr>
          <w:ilvl w:val="0"/>
          <w:numId w:val="35"/>
        </w:numPr>
        <w:shd w:val="clear" w:color="auto" w:fill="auto"/>
        <w:tabs>
          <w:tab w:val="left" w:pos="1146"/>
        </w:tabs>
        <w:spacing w:before="0" w:after="236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 xml:space="preserve">сгруппировать оформленные и проверенные </w:t>
      </w:r>
      <w:proofErr w:type="gramStart"/>
      <w:r w:rsidRPr="00D11320">
        <w:rPr>
          <w:rStyle w:val="42"/>
          <w:color w:val="000000"/>
          <w:lang w:val="ru-RU"/>
        </w:rPr>
        <w:t>документы</w:t>
      </w:r>
      <w:proofErr w:type="gramEnd"/>
      <w:r w:rsidRPr="00D11320">
        <w:rPr>
          <w:rStyle w:val="42"/>
          <w:color w:val="000000"/>
          <w:lang w:val="ru-RU"/>
        </w:rPr>
        <w:t xml:space="preserve"> и учетные регистры за учетный период задания.</w:t>
      </w:r>
    </w:p>
    <w:p w:rsidR="00D11320" w:rsidRPr="00D11320" w:rsidRDefault="00D11320" w:rsidP="00D11320">
      <w:pPr>
        <w:pStyle w:val="410"/>
        <w:shd w:val="clear" w:color="auto" w:fill="auto"/>
        <w:spacing w:before="0" w:after="244" w:line="278" w:lineRule="exact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Выполнение задания предусматривает использование специализированной программы автоматизации бухгалтерского учета (например, 1С</w:t>
      </w:r>
      <w:proofErr w:type="gramStart"/>
      <w:r w:rsidRPr="00D11320">
        <w:rPr>
          <w:rStyle w:val="42"/>
          <w:color w:val="000000"/>
          <w:lang w:val="ru-RU"/>
        </w:rPr>
        <w:t>:П</w:t>
      </w:r>
      <w:proofErr w:type="gramEnd"/>
      <w:r w:rsidRPr="00D11320">
        <w:rPr>
          <w:rStyle w:val="42"/>
          <w:color w:val="000000"/>
          <w:lang w:val="ru-RU"/>
        </w:rPr>
        <w:t>редприятие 8.3) и программного обеспечения для офисной работы.</w:t>
      </w:r>
    </w:p>
    <w:p w:rsidR="00D11320" w:rsidRPr="00D11320" w:rsidRDefault="00D11320" w:rsidP="00D11320">
      <w:pPr>
        <w:pStyle w:val="410"/>
        <w:shd w:val="clear" w:color="auto" w:fill="auto"/>
        <w:spacing w:before="0" w:after="0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Участнику необходимо создать и распечатать пакет документации, включающий:</w:t>
      </w:r>
    </w:p>
    <w:p w:rsidR="00D11320" w:rsidRPr="00D11320" w:rsidRDefault="00D11320" w:rsidP="00D11320">
      <w:pPr>
        <w:pStyle w:val="410"/>
        <w:numPr>
          <w:ilvl w:val="0"/>
          <w:numId w:val="36"/>
        </w:numPr>
        <w:shd w:val="clear" w:color="auto" w:fill="auto"/>
        <w:tabs>
          <w:tab w:val="left" w:pos="1146"/>
        </w:tabs>
        <w:spacing w:before="0" w:after="0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учетную политику организации, включая необходимые приложения для организации и ведения учета;</w:t>
      </w:r>
    </w:p>
    <w:p w:rsidR="00D11320" w:rsidRPr="00D11320" w:rsidRDefault="00D11320" w:rsidP="00D11320">
      <w:pPr>
        <w:pStyle w:val="410"/>
        <w:numPr>
          <w:ilvl w:val="0"/>
          <w:numId w:val="36"/>
        </w:numPr>
        <w:shd w:val="clear" w:color="auto" w:fill="auto"/>
        <w:tabs>
          <w:tab w:val="left" w:pos="1146"/>
        </w:tabs>
        <w:spacing w:before="0" w:after="0"/>
        <w:ind w:firstLine="740"/>
        <w:rPr>
          <w:lang w:val="ru-RU"/>
        </w:rPr>
      </w:pPr>
      <w:r w:rsidRPr="00D11320">
        <w:rPr>
          <w:rStyle w:val="42"/>
          <w:color w:val="000000"/>
          <w:lang w:val="ru-RU"/>
        </w:rPr>
        <w:t>первичные и сводные учетные документы организации, включая все необходимые пояснения и расчеты, сгруппированные для их последующего хранения;</w:t>
      </w:r>
    </w:p>
    <w:p w:rsidR="00D11320" w:rsidRPr="00D11320" w:rsidRDefault="00D11320" w:rsidP="00D11320">
      <w:pPr>
        <w:pStyle w:val="410"/>
        <w:numPr>
          <w:ilvl w:val="0"/>
          <w:numId w:val="36"/>
        </w:numPr>
        <w:shd w:val="clear" w:color="auto" w:fill="auto"/>
        <w:tabs>
          <w:tab w:val="left" w:pos="1146"/>
        </w:tabs>
        <w:spacing w:before="0" w:after="0"/>
        <w:ind w:firstLine="740"/>
        <w:rPr>
          <w:rStyle w:val="42"/>
          <w:lang w:val="ru-RU"/>
        </w:rPr>
      </w:pPr>
      <w:r w:rsidRPr="00D11320">
        <w:rPr>
          <w:rStyle w:val="42"/>
          <w:color w:val="000000"/>
          <w:lang w:val="ru-RU"/>
        </w:rPr>
        <w:t>учетные регистры за отчетный</w:t>
      </w:r>
      <w:bookmarkStart w:id="0" w:name="_GoBack"/>
      <w:bookmarkEnd w:id="0"/>
      <w:r w:rsidRPr="00D11320">
        <w:rPr>
          <w:rStyle w:val="42"/>
          <w:color w:val="000000"/>
          <w:lang w:val="ru-RU"/>
        </w:rPr>
        <w:t xml:space="preserve"> период (ОСВ с учетом субсчетов, ОСВ по счетам 20, 26, 43, анализ счета 91).</w:t>
      </w:r>
    </w:p>
    <w:p w:rsidR="009351BA" w:rsidRPr="00834F51" w:rsidRDefault="009351BA" w:rsidP="00D53AFE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452A0" w:rsidRPr="00834F51" w:rsidRDefault="005452A0" w:rsidP="00D53AFE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Примерное профессиональное задание </w:t>
      </w:r>
    </w:p>
    <w:p w:rsidR="005452A0" w:rsidRDefault="005452A0" w:rsidP="00D53AFE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38.02.03 «Операционная деятельность в логистике»</w:t>
      </w:r>
    </w:p>
    <w:p w:rsidR="00D53AFE" w:rsidRPr="00D53AFE" w:rsidRDefault="00D53AFE" w:rsidP="00D53AFE">
      <w:p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специальности 38.02.03 Операционная деятельность в логистике вариативная часть включает в себя решение задачи в три этапа:</w:t>
      </w:r>
    </w:p>
    <w:p w:rsidR="00D53AFE" w:rsidRPr="00D53AFE" w:rsidRDefault="00D53AFE" w:rsidP="00D53AFE">
      <w:p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 первый:  Расчет объемов заказа по формуле Уилсона: расчет оптимальной партии заказа в единицах и весе товара,  расчет периодичности и количества заказов, расчет затрат на выполнение заказа, сохранность заказа и общей суммы затрат на закупку</w:t>
      </w:r>
    </w:p>
    <w:p w:rsidR="00D53AFE" w:rsidRPr="00D53AFE" w:rsidRDefault="00D53AFE" w:rsidP="00D53AFE">
      <w:p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Этапа второй. Определение оптимального маршрута и выбор транспортного средства: построение оптимального маршрута в программе </w:t>
      </w:r>
      <w:r w:rsidRPr="00D53AFE">
        <w:rPr>
          <w:rFonts w:ascii="Times New Roman" w:hAnsi="Times New Roman" w:cs="Times New Roman"/>
          <w:color w:val="000000"/>
          <w:sz w:val="24"/>
          <w:szCs w:val="24"/>
        </w:rPr>
        <w:t>ATI</w:t>
      </w: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53AF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выбор времени перевозки груза с учетом сроков доставки на конкретную дату, определение объемов перевозки грузов по каждому поставщику, выбор транспортного средства на перевозку груза</w:t>
      </w:r>
    </w:p>
    <w:p w:rsidR="00D53AFE" w:rsidRPr="00D53AFE" w:rsidRDefault="00D53AFE" w:rsidP="00D53AFE">
      <w:p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третий.  Заполнение документов по перевозимому грузу </w:t>
      </w:r>
      <w:proofErr w:type="gramStart"/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>:з</w:t>
      </w:r>
      <w:proofErr w:type="gramEnd"/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аполнение заказа по каждому поставщику в программе </w:t>
      </w:r>
      <w:r w:rsidRPr="00D53AFE">
        <w:rPr>
          <w:rFonts w:ascii="Times New Roman" w:hAnsi="Times New Roman" w:cs="Times New Roman"/>
          <w:color w:val="000000"/>
          <w:sz w:val="24"/>
          <w:szCs w:val="24"/>
        </w:rPr>
        <w:t>ATI</w:t>
      </w: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53AF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заполнение акта по каждому поставщику в программе </w:t>
      </w:r>
      <w:r w:rsidRPr="00D53AFE">
        <w:rPr>
          <w:rFonts w:ascii="Times New Roman" w:hAnsi="Times New Roman" w:cs="Times New Roman"/>
          <w:color w:val="000000"/>
          <w:sz w:val="24"/>
          <w:szCs w:val="24"/>
        </w:rPr>
        <w:t>ATI</w:t>
      </w: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53AF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</w:p>
    <w:p w:rsidR="00D53AFE" w:rsidRPr="00D53AFE" w:rsidRDefault="00D53AFE" w:rsidP="00D53AFE">
      <w:p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3A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указанных задач позволит участнику  продемонстрировать определённый вид профессиональной деятельности в соответствии с требованиями ФГОС  и профессиональных стандартов с применением практических навыков, заключающихся в проектировании, разработке, выполнении работ с контролем соответствия  результата существующим требованиям. </w:t>
      </w:r>
    </w:p>
    <w:p w:rsidR="00D53AFE" w:rsidRPr="00D53AFE" w:rsidRDefault="00D53AFE" w:rsidP="00D53AFE">
      <w:pPr>
        <w:spacing w:before="0"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53AFE" w:rsidRPr="00834F51" w:rsidRDefault="00D53AFE" w:rsidP="00D53AFE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52A0" w:rsidRPr="00834F51" w:rsidRDefault="005452A0" w:rsidP="00D53AFE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Примерное профессиональное задание </w:t>
      </w:r>
    </w:p>
    <w:p w:rsidR="005452A0" w:rsidRPr="00834F51" w:rsidRDefault="00040D00" w:rsidP="00D53AFE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5452A0" w:rsidRPr="00834F51">
        <w:rPr>
          <w:rFonts w:ascii="Times New Roman" w:hAnsi="Times New Roman" w:cs="Times New Roman"/>
          <w:b/>
          <w:sz w:val="28"/>
          <w:szCs w:val="28"/>
          <w:lang w:val="ru-RU"/>
        </w:rPr>
        <w:t>пециальность 38.02.0</w:t>
      </w: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452A0" w:rsidRPr="0083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Товароведение и экспертиза качества потребительских товаров</w:t>
      </w:r>
      <w:r w:rsidR="005452A0" w:rsidRPr="00834F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425AD" w:rsidRPr="002C6F96" w:rsidRDefault="00C425AD" w:rsidP="00C425A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Конкурсанты должны соблюдать санитарные правила при работе в лаборатории </w:t>
      </w:r>
    </w:p>
    <w:p w:rsidR="00C425AD" w:rsidRPr="002C6F96" w:rsidRDefault="00C425AD" w:rsidP="00C425A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При выполнении задания можно пользоваться </w:t>
      </w:r>
      <w:proofErr w:type="spellStart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ГОСТом</w:t>
      </w:r>
      <w:proofErr w:type="spellEnd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 техническими регламентами, законом</w:t>
      </w:r>
      <w:proofErr w:type="gramStart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О</w:t>
      </w:r>
      <w:proofErr w:type="gramEnd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защите прав потребителей </w:t>
      </w:r>
    </w:p>
    <w:p w:rsidR="00C425AD" w:rsidRPr="002C6F96" w:rsidRDefault="00C425AD" w:rsidP="00C425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F96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</w:t>
      </w:r>
      <w:proofErr w:type="gramStart"/>
      <w:r w:rsidRPr="002C6F9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2C6F96">
        <w:rPr>
          <w:rFonts w:ascii="Times New Roman" w:hAnsi="Times New Roman" w:cs="Times New Roman"/>
          <w:sz w:val="28"/>
          <w:szCs w:val="28"/>
          <w:lang w:val="ru-RU"/>
        </w:rPr>
        <w:t xml:space="preserve">ровести </w:t>
      </w:r>
      <w:proofErr w:type="spellStart"/>
      <w:r w:rsidRPr="002C6F96">
        <w:rPr>
          <w:rFonts w:ascii="Times New Roman" w:hAnsi="Times New Roman" w:cs="Times New Roman"/>
          <w:sz w:val="28"/>
          <w:szCs w:val="28"/>
          <w:lang w:val="ru-RU"/>
        </w:rPr>
        <w:t>квалимитрическую</w:t>
      </w:r>
      <w:proofErr w:type="spellEnd"/>
      <w:r w:rsidRPr="002C6F96">
        <w:rPr>
          <w:rFonts w:ascii="Times New Roman" w:hAnsi="Times New Roman" w:cs="Times New Roman"/>
          <w:sz w:val="28"/>
          <w:szCs w:val="28"/>
          <w:lang w:val="ru-RU"/>
        </w:rPr>
        <w:t xml:space="preserve"> (качественную) идентификацию образца продовольственного товара на соответствие нормативно-технической документации и сделать вывод о соответствии товара требованиям нормативной документации. </w:t>
      </w:r>
    </w:p>
    <w:p w:rsidR="00B74C94" w:rsidRPr="00834F51" w:rsidRDefault="00B74C94" w:rsidP="00D53AFE">
      <w:pPr>
        <w:spacing w:before="0" w:after="0"/>
        <w:ind w:left="0"/>
        <w:rPr>
          <w:rFonts w:ascii="Times New Roman" w:hAnsi="Times New Roman" w:cs="Times New Roman"/>
          <w:lang w:val="ru-RU"/>
        </w:rPr>
      </w:pPr>
    </w:p>
    <w:sectPr w:rsidR="00B74C94" w:rsidRPr="00834F51" w:rsidSect="00834F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B24D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75C0552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2BA25A9"/>
    <w:multiLevelType w:val="hybridMultilevel"/>
    <w:tmpl w:val="072C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7FEB"/>
    <w:multiLevelType w:val="hybridMultilevel"/>
    <w:tmpl w:val="75B2ABBA"/>
    <w:lvl w:ilvl="0" w:tplc="064E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3C3"/>
    <w:multiLevelType w:val="hybridMultilevel"/>
    <w:tmpl w:val="91B0A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0699C"/>
    <w:multiLevelType w:val="multilevel"/>
    <w:tmpl w:val="A8A8B5F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5B0EE0"/>
    <w:multiLevelType w:val="hybridMultilevel"/>
    <w:tmpl w:val="9A507576"/>
    <w:lvl w:ilvl="0" w:tplc="F566F0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9510D"/>
    <w:multiLevelType w:val="hybridMultilevel"/>
    <w:tmpl w:val="675A73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DF0E4F"/>
    <w:multiLevelType w:val="hybridMultilevel"/>
    <w:tmpl w:val="3F86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80176"/>
    <w:multiLevelType w:val="hybridMultilevel"/>
    <w:tmpl w:val="96CA5E20"/>
    <w:lvl w:ilvl="0" w:tplc="EC32B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63B1C"/>
    <w:multiLevelType w:val="hybridMultilevel"/>
    <w:tmpl w:val="6B365810"/>
    <w:lvl w:ilvl="0" w:tplc="96A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56396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5E719A2"/>
    <w:multiLevelType w:val="multilevel"/>
    <w:tmpl w:val="2CD8B6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6A5088E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504B7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AD084F"/>
    <w:multiLevelType w:val="multilevel"/>
    <w:tmpl w:val="AF1A1296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>
    <w:nsid w:val="3AE5105A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3F804377"/>
    <w:multiLevelType w:val="hybridMultilevel"/>
    <w:tmpl w:val="F5F8B56E"/>
    <w:lvl w:ilvl="0" w:tplc="9E34A5AA">
      <w:start w:val="1"/>
      <w:numFmt w:val="bullet"/>
      <w:lvlText w:val="―"/>
      <w:lvlJc w:val="left"/>
      <w:pPr>
        <w:ind w:left="1778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5AB7521"/>
    <w:multiLevelType w:val="hybridMultilevel"/>
    <w:tmpl w:val="A9583E12"/>
    <w:lvl w:ilvl="0" w:tplc="39365808">
      <w:start w:val="1"/>
      <w:numFmt w:val="russianUpper"/>
      <w:lvlText w:val="%1)"/>
      <w:lvlJc w:val="left"/>
      <w:pPr>
        <w:ind w:left="1211" w:hanging="360"/>
      </w:pPr>
      <w:rPr>
        <w:rFonts w:hint="default"/>
        <w:b w:val="0"/>
        <w:i/>
        <w:sz w:val="24"/>
        <w:szCs w:val="24"/>
      </w:rPr>
    </w:lvl>
    <w:lvl w:ilvl="1" w:tplc="3936580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362EC"/>
    <w:multiLevelType w:val="hybridMultilevel"/>
    <w:tmpl w:val="853A6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C3935"/>
    <w:multiLevelType w:val="hybridMultilevel"/>
    <w:tmpl w:val="3B78E78C"/>
    <w:lvl w:ilvl="0" w:tplc="6CC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026D7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D23535"/>
    <w:multiLevelType w:val="hybridMultilevel"/>
    <w:tmpl w:val="53D2F7DA"/>
    <w:lvl w:ilvl="0" w:tplc="0242EDD0">
      <w:start w:val="2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BBA8D68C">
      <w:start w:val="9"/>
      <w:numFmt w:val="lowerRoman"/>
      <w:lvlText w:val="%3.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C355A4C"/>
    <w:multiLevelType w:val="multilevel"/>
    <w:tmpl w:val="864EE15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suff w:val="space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07F1A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F65233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1A0A93"/>
    <w:multiLevelType w:val="hybridMultilevel"/>
    <w:tmpl w:val="9F04E1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453DE6"/>
    <w:multiLevelType w:val="multilevel"/>
    <w:tmpl w:val="DB68D09E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suff w:val="space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>
    <w:nsid w:val="6BB30C97"/>
    <w:multiLevelType w:val="hybridMultilevel"/>
    <w:tmpl w:val="57083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A54BB"/>
    <w:multiLevelType w:val="hybridMultilevel"/>
    <w:tmpl w:val="F0B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270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91B52"/>
    <w:multiLevelType w:val="hybridMultilevel"/>
    <w:tmpl w:val="FBD4A76C"/>
    <w:lvl w:ilvl="0" w:tplc="29D43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495E47"/>
    <w:multiLevelType w:val="hybridMultilevel"/>
    <w:tmpl w:val="F0B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270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D2A75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7DDC2BE4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7F891104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35"/>
  </w:num>
  <w:num w:numId="5">
    <w:abstractNumId w:val="7"/>
  </w:num>
  <w:num w:numId="6">
    <w:abstractNumId w:val="30"/>
  </w:num>
  <w:num w:numId="7">
    <w:abstractNumId w:val="24"/>
  </w:num>
  <w:num w:numId="8">
    <w:abstractNumId w:val="16"/>
  </w:num>
  <w:num w:numId="9">
    <w:abstractNumId w:val="28"/>
  </w:num>
  <w:num w:numId="10">
    <w:abstractNumId w:val="23"/>
  </w:num>
  <w:num w:numId="11">
    <w:abstractNumId w:val="4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1"/>
  </w:num>
  <w:num w:numId="16">
    <w:abstractNumId w:val="31"/>
  </w:num>
  <w:num w:numId="17">
    <w:abstractNumId w:val="18"/>
  </w:num>
  <w:num w:numId="18">
    <w:abstractNumId w:val="9"/>
  </w:num>
  <w:num w:numId="19">
    <w:abstractNumId w:val="5"/>
  </w:num>
  <w:num w:numId="20">
    <w:abstractNumId w:val="29"/>
  </w:num>
  <w:num w:numId="21">
    <w:abstractNumId w:val="20"/>
  </w:num>
  <w:num w:numId="22">
    <w:abstractNumId w:val="27"/>
  </w:num>
  <w:num w:numId="23">
    <w:abstractNumId w:val="21"/>
  </w:num>
  <w:num w:numId="24">
    <w:abstractNumId w:val="8"/>
  </w:num>
  <w:num w:numId="25">
    <w:abstractNumId w:val="25"/>
  </w:num>
  <w:num w:numId="26">
    <w:abstractNumId w:val="26"/>
  </w:num>
  <w:num w:numId="27">
    <w:abstractNumId w:val="22"/>
  </w:num>
  <w:num w:numId="28">
    <w:abstractNumId w:val="15"/>
  </w:num>
  <w:num w:numId="29">
    <w:abstractNumId w:val="34"/>
  </w:num>
  <w:num w:numId="30">
    <w:abstractNumId w:val="12"/>
  </w:num>
  <w:num w:numId="31">
    <w:abstractNumId w:val="17"/>
  </w:num>
  <w:num w:numId="32">
    <w:abstractNumId w:val="33"/>
  </w:num>
  <w:num w:numId="33">
    <w:abstractNumId w:val="2"/>
  </w:num>
  <w:num w:numId="34">
    <w:abstractNumId w:val="3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5291"/>
    <w:rsid w:val="00016D28"/>
    <w:rsid w:val="00040189"/>
    <w:rsid w:val="00040D00"/>
    <w:rsid w:val="00093099"/>
    <w:rsid w:val="000F27C4"/>
    <w:rsid w:val="00110FEE"/>
    <w:rsid w:val="00117B43"/>
    <w:rsid w:val="001916AD"/>
    <w:rsid w:val="00195418"/>
    <w:rsid w:val="001B3A5E"/>
    <w:rsid w:val="00227F25"/>
    <w:rsid w:val="002343B4"/>
    <w:rsid w:val="002C5291"/>
    <w:rsid w:val="002C6F96"/>
    <w:rsid w:val="00323CB1"/>
    <w:rsid w:val="00327263"/>
    <w:rsid w:val="00384518"/>
    <w:rsid w:val="003D4F08"/>
    <w:rsid w:val="00402FAE"/>
    <w:rsid w:val="004052AC"/>
    <w:rsid w:val="00443A32"/>
    <w:rsid w:val="004469A4"/>
    <w:rsid w:val="00452D20"/>
    <w:rsid w:val="00455CA0"/>
    <w:rsid w:val="00480A96"/>
    <w:rsid w:val="004B3EA5"/>
    <w:rsid w:val="004D1752"/>
    <w:rsid w:val="004E0AE7"/>
    <w:rsid w:val="00517EE5"/>
    <w:rsid w:val="005452A0"/>
    <w:rsid w:val="00555521"/>
    <w:rsid w:val="005D252A"/>
    <w:rsid w:val="005E58C5"/>
    <w:rsid w:val="0061230A"/>
    <w:rsid w:val="006547CE"/>
    <w:rsid w:val="006E6970"/>
    <w:rsid w:val="00733794"/>
    <w:rsid w:val="00744874"/>
    <w:rsid w:val="00762561"/>
    <w:rsid w:val="007715EB"/>
    <w:rsid w:val="00777355"/>
    <w:rsid w:val="007B2B2A"/>
    <w:rsid w:val="00834F51"/>
    <w:rsid w:val="0089490E"/>
    <w:rsid w:val="008A7CED"/>
    <w:rsid w:val="008B6E64"/>
    <w:rsid w:val="008E6134"/>
    <w:rsid w:val="009351BA"/>
    <w:rsid w:val="0095244F"/>
    <w:rsid w:val="00992F9A"/>
    <w:rsid w:val="0099617E"/>
    <w:rsid w:val="009C2FD8"/>
    <w:rsid w:val="00A049C2"/>
    <w:rsid w:val="00A32B27"/>
    <w:rsid w:val="00A32EC5"/>
    <w:rsid w:val="00A70D9D"/>
    <w:rsid w:val="00AC0619"/>
    <w:rsid w:val="00B74C94"/>
    <w:rsid w:val="00BA7720"/>
    <w:rsid w:val="00BC17EC"/>
    <w:rsid w:val="00C425AD"/>
    <w:rsid w:val="00C644E8"/>
    <w:rsid w:val="00C73DB7"/>
    <w:rsid w:val="00CD136B"/>
    <w:rsid w:val="00D109CC"/>
    <w:rsid w:val="00D11320"/>
    <w:rsid w:val="00D25A7B"/>
    <w:rsid w:val="00D434B1"/>
    <w:rsid w:val="00D53AFE"/>
    <w:rsid w:val="00D54686"/>
    <w:rsid w:val="00D70893"/>
    <w:rsid w:val="00D70DA7"/>
    <w:rsid w:val="00E00FFC"/>
    <w:rsid w:val="00E15334"/>
    <w:rsid w:val="00E32FAD"/>
    <w:rsid w:val="00E510B2"/>
    <w:rsid w:val="00E53F6D"/>
    <w:rsid w:val="00E958F1"/>
    <w:rsid w:val="00EF462E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7"/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1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2C5291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extended-textshort">
    <w:name w:val="extended-text__short"/>
    <w:basedOn w:val="a0"/>
    <w:rsid w:val="002C5291"/>
  </w:style>
  <w:style w:type="paragraph" w:customStyle="1" w:styleId="Default">
    <w:name w:val="Default"/>
    <w:rsid w:val="00D54686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rsid w:val="0061230A"/>
    <w:pPr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61230A"/>
    <w:pPr>
      <w:spacing w:before="0" w:after="0"/>
      <w:ind w:left="0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55521"/>
    <w:pPr>
      <w:spacing w:before="0" w:after="0"/>
      <w:ind w:left="720"/>
      <w:jc w:val="left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5552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5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52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rsid w:val="00555521"/>
    <w:pPr>
      <w:widowControl w:val="0"/>
      <w:suppressAutoHyphens/>
      <w:spacing w:before="0"/>
      <w:ind w:left="0"/>
      <w:jc w:val="left"/>
    </w:pPr>
    <w:rPr>
      <w:rFonts w:ascii="Times New Roman" w:eastAsia="DejaVu Sans" w:hAnsi="Times New Roman" w:cs="Lohit Hindi"/>
      <w:kern w:val="1"/>
      <w:sz w:val="24"/>
      <w:szCs w:val="24"/>
      <w:lang w:val="ru-RU" w:eastAsia="hi-IN" w:bidi="hi-IN"/>
    </w:rPr>
  </w:style>
  <w:style w:type="character" w:customStyle="1" w:styleId="af7">
    <w:name w:val="Основной текст Знак"/>
    <w:basedOn w:val="a0"/>
    <w:link w:val="af6"/>
    <w:rsid w:val="00555521"/>
    <w:rPr>
      <w:rFonts w:ascii="Times New Roman" w:eastAsia="DejaVu Sans" w:hAnsi="Times New Roman" w:cs="Lohit Hindi"/>
      <w:kern w:val="1"/>
      <w:sz w:val="24"/>
      <w:szCs w:val="24"/>
      <w:lang w:val="ru-RU" w:eastAsia="hi-IN" w:bidi="hi-IN"/>
    </w:rPr>
  </w:style>
  <w:style w:type="paragraph" w:customStyle="1" w:styleId="12">
    <w:name w:val="Текст1"/>
    <w:basedOn w:val="a"/>
    <w:rsid w:val="00555521"/>
    <w:pPr>
      <w:suppressAutoHyphens/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customStyle="1" w:styleId="c41">
    <w:name w:val="c41"/>
    <w:basedOn w:val="a"/>
    <w:rsid w:val="0055552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555521"/>
    <w:pPr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8">
    <w:name w:val="Plain Text"/>
    <w:basedOn w:val="a"/>
    <w:link w:val="af9"/>
    <w:uiPriority w:val="99"/>
    <w:rsid w:val="00555521"/>
    <w:pPr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9">
    <w:name w:val="Текст Знак"/>
    <w:basedOn w:val="a0"/>
    <w:link w:val="af8"/>
    <w:uiPriority w:val="99"/>
    <w:rsid w:val="0055552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41">
    <w:name w:val="Заголовок 41"/>
    <w:basedOn w:val="a"/>
    <w:uiPriority w:val="1"/>
    <w:qFormat/>
    <w:rsid w:val="00555521"/>
    <w:pPr>
      <w:widowControl w:val="0"/>
      <w:autoSpaceDE w:val="0"/>
      <w:autoSpaceDN w:val="0"/>
      <w:spacing w:before="0" w:after="0"/>
      <w:ind w:left="992" w:hanging="36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555521"/>
    <w:pPr>
      <w:widowControl w:val="0"/>
      <w:autoSpaceDE w:val="0"/>
      <w:autoSpaceDN w:val="0"/>
      <w:spacing w:before="0" w:after="0"/>
      <w:ind w:left="0"/>
      <w:jc w:val="left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555521"/>
    <w:pPr>
      <w:widowControl w:val="0"/>
      <w:autoSpaceDE w:val="0"/>
      <w:autoSpaceDN w:val="0"/>
      <w:spacing w:before="0" w:after="0"/>
      <w:ind w:left="992" w:hanging="36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2">
    <w:name w:val="Style2"/>
    <w:basedOn w:val="a"/>
    <w:uiPriority w:val="99"/>
    <w:rsid w:val="00E00FFC"/>
    <w:pPr>
      <w:widowControl w:val="0"/>
      <w:autoSpaceDE w:val="0"/>
      <w:autoSpaceDN w:val="0"/>
      <w:adjustRightInd w:val="0"/>
      <w:spacing w:before="0" w:after="0" w:line="480" w:lineRule="exact"/>
      <w:ind w:left="0" w:firstLine="68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E00FFC"/>
    <w:pPr>
      <w:widowControl w:val="0"/>
      <w:autoSpaceDE w:val="0"/>
      <w:autoSpaceDN w:val="0"/>
      <w:adjustRightInd w:val="0"/>
      <w:spacing w:before="0" w:after="0" w:line="490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E00FFC"/>
    <w:pPr>
      <w:widowControl w:val="0"/>
      <w:autoSpaceDE w:val="0"/>
      <w:autoSpaceDN w:val="0"/>
      <w:adjustRightInd w:val="0"/>
      <w:spacing w:before="0" w:after="0" w:line="480" w:lineRule="exact"/>
      <w:ind w:left="0" w:firstLine="677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E00FFC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3"/>
    <w:basedOn w:val="a"/>
    <w:rsid w:val="00093099"/>
    <w:pPr>
      <w:shd w:val="clear" w:color="auto" w:fill="FFFFFF"/>
      <w:spacing w:before="0" w:after="0" w:line="0" w:lineRule="atLeast"/>
      <w:ind w:left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table" w:customStyle="1" w:styleId="13">
    <w:name w:val="Сетка таблицы1"/>
    <w:basedOn w:val="a1"/>
    <w:next w:val="af4"/>
    <w:uiPriority w:val="59"/>
    <w:rsid w:val="00093099"/>
    <w:pPr>
      <w:spacing w:before="0" w:after="0"/>
      <w:ind w:left="0"/>
      <w:jc w:val="left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rsid w:val="008B6E64"/>
  </w:style>
  <w:style w:type="character" w:customStyle="1" w:styleId="normalchar">
    <w:name w:val="normal__char"/>
    <w:rsid w:val="008B6E64"/>
  </w:style>
  <w:style w:type="character" w:customStyle="1" w:styleId="blk">
    <w:name w:val="blk"/>
    <w:basedOn w:val="a0"/>
    <w:rsid w:val="008B6E64"/>
  </w:style>
  <w:style w:type="character" w:customStyle="1" w:styleId="51">
    <w:name w:val="Основной текст (5)_"/>
    <w:basedOn w:val="a0"/>
    <w:link w:val="52"/>
    <w:locked/>
    <w:rsid w:val="009C2FD8"/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9C2FD8"/>
    <w:pPr>
      <w:spacing w:before="360" w:after="0" w:line="274" w:lineRule="exact"/>
      <w:ind w:left="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a">
    <w:name w:val="Основной текст_"/>
    <w:basedOn w:val="a0"/>
    <w:link w:val="71"/>
    <w:locked/>
    <w:rsid w:val="009C2FD8"/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сновной текст7"/>
    <w:basedOn w:val="a"/>
    <w:link w:val="afa"/>
    <w:rsid w:val="009C2FD8"/>
    <w:pPr>
      <w:spacing w:before="0" w:after="240" w:line="322" w:lineRule="exact"/>
      <w:ind w:left="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Подпись к таблице (2)_"/>
    <w:basedOn w:val="a0"/>
    <w:link w:val="24"/>
    <w:locked/>
    <w:rsid w:val="009C2FD8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9C2FD8"/>
    <w:pPr>
      <w:spacing w:before="0" w:after="0" w:line="0" w:lineRule="atLeast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2">
    <w:name w:val="Основной текст (7)"/>
    <w:basedOn w:val="a0"/>
    <w:rsid w:val="009C2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customStyle="1" w:styleId="Heading1">
    <w:name w:val="Heading 1"/>
    <w:basedOn w:val="a"/>
    <w:uiPriority w:val="1"/>
    <w:qFormat/>
    <w:rsid w:val="00A32B27"/>
    <w:pPr>
      <w:widowControl w:val="0"/>
      <w:autoSpaceDE w:val="0"/>
      <w:autoSpaceDN w:val="0"/>
      <w:spacing w:before="0" w:after="0"/>
      <w:ind w:left="354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25">
    <w:name w:val="Сетка таблицы2"/>
    <w:basedOn w:val="a1"/>
    <w:uiPriority w:val="59"/>
    <w:rsid w:val="00D53AFE"/>
    <w:pPr>
      <w:spacing w:before="0" w:after="0"/>
      <w:ind w:left="0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10"/>
    <w:uiPriority w:val="99"/>
    <w:locked/>
    <w:rsid w:val="00D11320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11320"/>
    <w:pPr>
      <w:widowControl w:val="0"/>
      <w:shd w:val="clear" w:color="auto" w:fill="FFFFFF"/>
      <w:spacing w:before="300" w:after="240" w:line="274" w:lineRule="exact"/>
      <w:ind w:left="0" w:hanging="10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B4D2-9D40-4ADB-A500-3D76B86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2021-03-30T12:41:00Z</cp:lastPrinted>
  <dcterms:created xsi:type="dcterms:W3CDTF">2022-03-31T07:14:00Z</dcterms:created>
  <dcterms:modified xsi:type="dcterms:W3CDTF">2022-03-31T07:14:00Z</dcterms:modified>
</cp:coreProperties>
</file>